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44"/>
          <w:szCs w:val="52"/>
          <w:lang w:val="en-US" w:eastAsia="zh-CN"/>
        </w:rPr>
      </w:pPr>
      <w:r>
        <w:rPr>
          <w:rFonts w:hint="eastAsia" w:ascii="Times New Roman" w:hAnsi="Times New Roman" w:cs="Times New Roman"/>
          <w:b/>
          <w:bCs/>
          <w:sz w:val="44"/>
          <w:szCs w:val="52"/>
          <w:lang w:val="en-US" w:eastAsia="zh-CN"/>
        </w:rPr>
        <w:t>江西省中西医结合医院医联体单位</w:t>
      </w:r>
    </w:p>
    <w:p>
      <w:pPr>
        <w:jc w:val="center"/>
        <w:rPr>
          <w:rFonts w:hint="default" w:ascii="Times New Roman" w:hAnsi="Times New Roman" w:cs="Times New Roman"/>
          <w:sz w:val="22"/>
          <w:szCs w:val="28"/>
        </w:rPr>
      </w:pPr>
      <w:r>
        <w:rPr>
          <w:rFonts w:hint="default" w:ascii="Times New Roman" w:hAnsi="Times New Roman" w:cs="Times New Roman"/>
          <w:b/>
          <w:bCs/>
          <w:sz w:val="44"/>
          <w:szCs w:val="52"/>
          <w:lang w:val="en-US" w:eastAsia="zh-CN"/>
        </w:rPr>
        <w:t>九龙湖社区卫生服务中心</w:t>
      </w:r>
      <w:r>
        <w:rPr>
          <w:rFonts w:hint="default" w:ascii="Times New Roman" w:hAnsi="Times New Roman" w:cs="Times New Roman"/>
          <w:b/>
          <w:bCs/>
          <w:sz w:val="44"/>
          <w:szCs w:val="52"/>
        </w:rPr>
        <w:t>招聘公告</w:t>
      </w:r>
      <w:r>
        <w:rPr>
          <w:rFonts w:hint="default" w:ascii="Times New Roman" w:hAnsi="Times New Roman" w:cs="Times New Roman"/>
          <w:sz w:val="22"/>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龙湖社区卫生服务中心自2010年成立以来采取“政府办医委托管理”的模式，委托江西省中西医结合医院管理的一所非营利性公立社区卫生服务机构，为江西省中西医结合医院医联体单位。单位面积1400㎡。主要为辖区居民提供基本医疗服务、预防接种、中医康复、保健 实施老年人、慢病、儿童、孕产妇、残疾低保、妇女、重精患者、计划生育技术指导、家庭医生签约、传染病防控、卫生监督协管等国家基本公共卫生服务，为省、市医保定点单位。九龙湖社区卫生服务中心因工作需要，面向社会公开招聘7名专业技术人员，现将具体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招聘岗位</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数量及条件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本次招聘人数7人，应聘者应具备以下基本条件：身体健康、热爱医疗事业、政治立场坚定、品行端正、具有责任感、吃苦耐劳精神、服从领导一切安排、抗压能力强。各岗位具体条件如下：</w:t>
      </w:r>
    </w:p>
    <w:tbl>
      <w:tblPr>
        <w:tblStyle w:val="2"/>
        <w:tblW w:w="9570" w:type="dxa"/>
        <w:tblInd w:w="93" w:type="dxa"/>
        <w:shd w:val="clear" w:color="auto" w:fill="auto"/>
        <w:tblLayout w:type="fixed"/>
        <w:tblCellMar>
          <w:top w:w="0" w:type="dxa"/>
          <w:left w:w="108" w:type="dxa"/>
          <w:bottom w:w="0" w:type="dxa"/>
          <w:right w:w="108" w:type="dxa"/>
        </w:tblCellMar>
      </w:tblPr>
      <w:tblGrid>
        <w:gridCol w:w="1036"/>
        <w:gridCol w:w="770"/>
        <w:gridCol w:w="2010"/>
        <w:gridCol w:w="1444"/>
        <w:gridCol w:w="1316"/>
        <w:gridCol w:w="858"/>
        <w:gridCol w:w="2136"/>
      </w:tblGrid>
      <w:tr>
        <w:tblPrEx>
          <w:shd w:val="clear" w:color="auto" w:fill="auto"/>
          <w:tblCellMar>
            <w:top w:w="0" w:type="dxa"/>
            <w:left w:w="108" w:type="dxa"/>
            <w:bottom w:w="0" w:type="dxa"/>
            <w:right w:w="108" w:type="dxa"/>
          </w:tblCellMar>
        </w:tblPrEx>
        <w:trPr>
          <w:trHeight w:val="1800" w:hRule="atLeast"/>
        </w:trPr>
        <w:tc>
          <w:tcPr>
            <w:tcW w:w="1036"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tbRlV"/>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280" w:firstLineChars="100"/>
              <w:jc w:val="both"/>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岗位名称</w:t>
            </w:r>
          </w:p>
        </w:tc>
        <w:tc>
          <w:tcPr>
            <w:tcW w:w="770" w:type="dxa"/>
            <w:tcBorders>
              <w:top w:val="single" w:color="000000" w:sz="8" w:space="0"/>
              <w:left w:val="nil"/>
              <w:bottom w:val="single" w:color="000000" w:sz="8" w:space="0"/>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本次招聘</w:t>
            </w:r>
          </w:p>
        </w:tc>
        <w:tc>
          <w:tcPr>
            <w:tcW w:w="776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资格条件</w:t>
            </w:r>
          </w:p>
        </w:tc>
      </w:tr>
      <w:tr>
        <w:tblPrEx>
          <w:shd w:val="clear" w:color="auto" w:fill="auto"/>
          <w:tblCellMar>
            <w:top w:w="0" w:type="dxa"/>
            <w:left w:w="108" w:type="dxa"/>
            <w:bottom w:w="0" w:type="dxa"/>
            <w:right w:w="108" w:type="dxa"/>
          </w:tblCellMar>
        </w:tblPrEx>
        <w:trPr>
          <w:trHeight w:val="90" w:hRule="atLeast"/>
        </w:trPr>
        <w:tc>
          <w:tcPr>
            <w:tcW w:w="1036"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tbRlV"/>
            <w:vAlign w:val="top"/>
          </w:tcPr>
          <w:p>
            <w:pPr>
              <w:keepNext w:val="0"/>
              <w:keepLines w:val="0"/>
              <w:pageBreakBefore w:val="0"/>
              <w:kinsoku/>
              <w:wordWrap/>
              <w:overflowPunct/>
              <w:topLinePunct w:val="0"/>
              <w:autoSpaceDE/>
              <w:autoSpaceDN/>
              <w:bidi w:val="0"/>
              <w:adjustRightInd/>
              <w:snapToGrid/>
              <w:spacing w:line="600" w:lineRule="exact"/>
              <w:jc w:val="center"/>
              <w:rPr>
                <w:rFonts w:hint="eastAsia" w:ascii="仿宋" w:hAnsi="仿宋" w:eastAsia="仿宋" w:cs="仿宋"/>
                <w:i w:val="0"/>
                <w:iCs w:val="0"/>
                <w:color w:val="000000"/>
                <w:sz w:val="28"/>
                <w:szCs w:val="28"/>
                <w:u w:val="none"/>
              </w:rPr>
            </w:pPr>
          </w:p>
        </w:tc>
        <w:tc>
          <w:tcPr>
            <w:tcW w:w="770" w:type="dxa"/>
            <w:tcBorders>
              <w:top w:val="nil"/>
              <w:left w:val="nil"/>
              <w:bottom w:val="single" w:color="000000" w:sz="8" w:space="0"/>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人数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专业名称</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学历</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280" w:firstLineChars="100"/>
              <w:jc w:val="left"/>
              <w:textAlignment w:val="top"/>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年龄  </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性别</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其他条件</w:t>
            </w:r>
          </w:p>
        </w:tc>
      </w:tr>
      <w:tr>
        <w:tblPrEx>
          <w:shd w:val="clear" w:color="auto" w:fill="auto"/>
          <w:tblCellMar>
            <w:top w:w="0" w:type="dxa"/>
            <w:left w:w="108" w:type="dxa"/>
            <w:bottom w:w="0" w:type="dxa"/>
            <w:right w:w="108" w:type="dxa"/>
          </w:tblCellMar>
        </w:tblPrEx>
        <w:trPr>
          <w:trHeight w:val="1200" w:hRule="atLeast"/>
        </w:trPr>
        <w:tc>
          <w:tcPr>
            <w:tcW w:w="103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Chars="100"/>
              <w:jc w:val="left"/>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B超、  心电图室医生</w:t>
            </w:r>
          </w:p>
        </w:tc>
        <w:tc>
          <w:tcPr>
            <w:tcW w:w="770" w:type="dxa"/>
            <w:tcBorders>
              <w:top w:val="nil"/>
              <w:left w:val="nil"/>
              <w:bottom w:val="single" w:color="000000" w:sz="8" w:space="0"/>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kern w:val="0"/>
                <w:sz w:val="28"/>
                <w:szCs w:val="28"/>
                <w:u w:val="none"/>
                <w:lang w:val="en-US" w:eastAsia="zh-CN" w:bidi="ar"/>
              </w:rPr>
              <w:t>医学影像学专业（超声方向）或临床医学类</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大专及以上</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60周岁以下</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center"/>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center"/>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不限</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已取得西医执业医师资格</w:t>
            </w: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证；具有相关影像资质；有超声心电图3年以上工作经验</w:t>
            </w:r>
          </w:p>
        </w:tc>
      </w:tr>
      <w:tr>
        <w:tblPrEx>
          <w:shd w:val="clear" w:color="auto" w:fill="auto"/>
          <w:tblCellMar>
            <w:top w:w="0" w:type="dxa"/>
            <w:left w:w="108" w:type="dxa"/>
            <w:bottom w:w="0" w:type="dxa"/>
            <w:right w:w="108" w:type="dxa"/>
          </w:tblCellMar>
        </w:tblPrEx>
        <w:trPr>
          <w:trHeight w:val="1200" w:hRule="atLeast"/>
        </w:trPr>
        <w:tc>
          <w:tcPr>
            <w:tcW w:w="103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临床医生</w:t>
            </w:r>
          </w:p>
        </w:tc>
        <w:tc>
          <w:tcPr>
            <w:tcW w:w="770" w:type="dxa"/>
            <w:tcBorders>
              <w:top w:val="nil"/>
              <w:left w:val="nil"/>
              <w:bottom w:val="single" w:color="000000" w:sz="8" w:space="0"/>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公共卫生专业或者妇科专业</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大专及以上</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60周岁以下</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不限</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已取得医师资格证；具有临床工作经验3年以上</w:t>
            </w:r>
          </w:p>
        </w:tc>
      </w:tr>
      <w:tr>
        <w:tblPrEx>
          <w:shd w:val="clear" w:color="auto" w:fill="auto"/>
          <w:tblCellMar>
            <w:top w:w="0" w:type="dxa"/>
            <w:left w:w="108" w:type="dxa"/>
            <w:bottom w:w="0" w:type="dxa"/>
            <w:right w:w="108" w:type="dxa"/>
          </w:tblCellMar>
        </w:tblPrEx>
        <w:trPr>
          <w:trHeight w:val="1136" w:hRule="atLeast"/>
        </w:trPr>
        <w:tc>
          <w:tcPr>
            <w:tcW w:w="1036" w:type="dxa"/>
            <w:tcBorders>
              <w:top w:val="nil"/>
              <w:left w:val="single" w:color="000000" w:sz="8" w:space="0"/>
              <w:bottom w:val="nil"/>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280" w:firstLineChars="100"/>
              <w:jc w:val="left"/>
              <w:textAlignment w:val="top"/>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护士</w:t>
            </w:r>
          </w:p>
        </w:tc>
        <w:tc>
          <w:tcPr>
            <w:tcW w:w="770" w:type="dxa"/>
            <w:tcBorders>
              <w:top w:val="nil"/>
              <w:left w:val="nil"/>
              <w:bottom w:val="nil"/>
              <w:right w:val="nil"/>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sz w:val="28"/>
                <w:szCs w:val="28"/>
                <w:u w:val="none"/>
              </w:rPr>
            </w:pP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 xml:space="preserve">    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护理学专业</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ind w:firstLine="280" w:firstLineChars="100"/>
              <w:jc w:val="left"/>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大专及以上</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40周岁以下</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不限</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已取得护士资格证；有3护理工作经验并能熟练穿刺头皮静脉技术</w:t>
            </w:r>
          </w:p>
        </w:tc>
      </w:tr>
      <w:tr>
        <w:tblPrEx>
          <w:shd w:val="clear" w:color="auto" w:fill="auto"/>
          <w:tblCellMar>
            <w:top w:w="0" w:type="dxa"/>
            <w:left w:w="108" w:type="dxa"/>
            <w:bottom w:w="0" w:type="dxa"/>
            <w:right w:w="108" w:type="dxa"/>
          </w:tblCellMar>
        </w:tblPrEx>
        <w:trPr>
          <w:trHeight w:val="3265" w:hRule="atLeast"/>
        </w:trPr>
        <w:tc>
          <w:tcPr>
            <w:tcW w:w="103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护士</w:t>
            </w:r>
          </w:p>
        </w:tc>
        <w:tc>
          <w:tcPr>
            <w:tcW w:w="770" w:type="dxa"/>
            <w:tcBorders>
              <w:top w:val="nil"/>
              <w:left w:val="nil"/>
              <w:bottom w:val="single" w:color="000000" w:sz="8" w:space="0"/>
              <w:right w:val="nil"/>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护理学专业</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大专及以上</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40周岁以下</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1名男士；2名女士</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已取得护士资格证；能参加疫情防控相关工作</w:t>
            </w:r>
            <w:bookmarkStart w:id="0" w:name="_GoBack"/>
            <w:bookmarkEnd w:id="0"/>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以上为报名必要条件。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二、招聘程序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1、报名（医师岗位年龄在60周岁以下，年龄计算截止日期为1961年6月以后出生；护士岗位年龄在40周岁以下。年龄计算截止日期为1981年6月以后出生）。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2、初审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通知考核（面试、技术操作考试）。初审通过后，进入面试环节，如面试人员数达到岗位数3倍，则按1:3比例进入笔试环节；如面试人员数不足岗位数3倍，则全部进入笔试环节。面试与技术操作考试分数占比3:2（面试60分，技术操作考试40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资格复审。通过考核确定最终进入试用环节人员。进入试用环节者需带好个人简历、身份证、毕业证、学历认证证明（学信网）、资格证等相关证件原件和复印件，到九龙湖社区卫生服务中心办公室进行现场审核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6、录用。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三、报名方法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应聘者将应聘材料发至2229366561@qq.com，邮箱电子邮件的主题：“应聘岗位+专业名称+学历+姓名”，需附简历、学历证书、资格证书等材料电子版。如应聘材料初审合格，我单位将通过邮件回复通知现场资格审核确认。报名截止日期为2021年7月13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四、招聘人员待遇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1、工资根据职称、岗位与工作经验决定，具体面议。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2、按规定缴纳五险。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五、其他事项</w:t>
      </w:r>
      <w:r>
        <w:rPr>
          <w:rFonts w:hint="eastAsia" w:ascii="仿宋" w:hAnsi="仿宋" w:eastAsia="仿宋" w:cs="仿宋"/>
          <w:b/>
          <w:bCs/>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1、联系人及电话：舒老师（19970192030）。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2、报名日期：2021年7月1日至2021年7月13日。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3、联系</w:t>
      </w:r>
      <w:r>
        <w:rPr>
          <w:rFonts w:hint="eastAsia" w:ascii="仿宋" w:hAnsi="仿宋" w:eastAsia="仿宋" w:cs="仿宋"/>
          <w:sz w:val="32"/>
          <w:szCs w:val="32"/>
        </w:rPr>
        <w:t>地址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九龙湖汝池路九龙明珠D区23栋一楼，邮编330000。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righ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70660"/>
    <w:rsid w:val="011E102D"/>
    <w:rsid w:val="011F0EA0"/>
    <w:rsid w:val="025A5C6F"/>
    <w:rsid w:val="025F519B"/>
    <w:rsid w:val="04504482"/>
    <w:rsid w:val="06C017C0"/>
    <w:rsid w:val="0859385E"/>
    <w:rsid w:val="08AD7092"/>
    <w:rsid w:val="08CE62CF"/>
    <w:rsid w:val="098744BF"/>
    <w:rsid w:val="09A15D6D"/>
    <w:rsid w:val="0B7331CE"/>
    <w:rsid w:val="0BB42ECB"/>
    <w:rsid w:val="0C412F05"/>
    <w:rsid w:val="0C52798D"/>
    <w:rsid w:val="0CB71A47"/>
    <w:rsid w:val="0D1351E2"/>
    <w:rsid w:val="0E084143"/>
    <w:rsid w:val="0E690B97"/>
    <w:rsid w:val="0E7A6F45"/>
    <w:rsid w:val="0EDD4790"/>
    <w:rsid w:val="0F0B7CC5"/>
    <w:rsid w:val="0F5362D7"/>
    <w:rsid w:val="0FF2408A"/>
    <w:rsid w:val="10CB6126"/>
    <w:rsid w:val="1113270A"/>
    <w:rsid w:val="113B77B1"/>
    <w:rsid w:val="11DE7A78"/>
    <w:rsid w:val="137A170E"/>
    <w:rsid w:val="13D63A58"/>
    <w:rsid w:val="14007B06"/>
    <w:rsid w:val="1418207E"/>
    <w:rsid w:val="14DE59A8"/>
    <w:rsid w:val="150245A6"/>
    <w:rsid w:val="15DA3844"/>
    <w:rsid w:val="15EB5D0D"/>
    <w:rsid w:val="16945805"/>
    <w:rsid w:val="18F87614"/>
    <w:rsid w:val="18FB777E"/>
    <w:rsid w:val="19191486"/>
    <w:rsid w:val="1ADC5913"/>
    <w:rsid w:val="1B236031"/>
    <w:rsid w:val="1C837CFA"/>
    <w:rsid w:val="1D1E4A14"/>
    <w:rsid w:val="1D5B74AE"/>
    <w:rsid w:val="1D5F7C7A"/>
    <w:rsid w:val="1D8A18A7"/>
    <w:rsid w:val="1D9C72EC"/>
    <w:rsid w:val="1DE53305"/>
    <w:rsid w:val="1E1851CA"/>
    <w:rsid w:val="1E3A468E"/>
    <w:rsid w:val="1F144FE8"/>
    <w:rsid w:val="214B7F94"/>
    <w:rsid w:val="229A3231"/>
    <w:rsid w:val="231D5FB8"/>
    <w:rsid w:val="2442509E"/>
    <w:rsid w:val="244872DA"/>
    <w:rsid w:val="24F95A01"/>
    <w:rsid w:val="25BE14E7"/>
    <w:rsid w:val="26E41A6E"/>
    <w:rsid w:val="273B22DB"/>
    <w:rsid w:val="277B1A79"/>
    <w:rsid w:val="27F47387"/>
    <w:rsid w:val="289C66C9"/>
    <w:rsid w:val="2BB45D7A"/>
    <w:rsid w:val="2BC93D1F"/>
    <w:rsid w:val="2C315BA4"/>
    <w:rsid w:val="2D09675D"/>
    <w:rsid w:val="2D8B6BAC"/>
    <w:rsid w:val="33D464B5"/>
    <w:rsid w:val="3407281E"/>
    <w:rsid w:val="36AF2C6C"/>
    <w:rsid w:val="372E3C5D"/>
    <w:rsid w:val="37CB0C81"/>
    <w:rsid w:val="381F7291"/>
    <w:rsid w:val="394F105E"/>
    <w:rsid w:val="39647836"/>
    <w:rsid w:val="39AB0299"/>
    <w:rsid w:val="3BE1226C"/>
    <w:rsid w:val="3D6F36D4"/>
    <w:rsid w:val="3E9A43AD"/>
    <w:rsid w:val="3F004E2E"/>
    <w:rsid w:val="3FE601F9"/>
    <w:rsid w:val="41604CE3"/>
    <w:rsid w:val="41653244"/>
    <w:rsid w:val="429226BF"/>
    <w:rsid w:val="430A1288"/>
    <w:rsid w:val="430F41B2"/>
    <w:rsid w:val="43F110E1"/>
    <w:rsid w:val="445B253B"/>
    <w:rsid w:val="44AE46B4"/>
    <w:rsid w:val="45A8098C"/>
    <w:rsid w:val="460E5837"/>
    <w:rsid w:val="474C0AF9"/>
    <w:rsid w:val="47BD0519"/>
    <w:rsid w:val="485C52C8"/>
    <w:rsid w:val="49030D87"/>
    <w:rsid w:val="49644613"/>
    <w:rsid w:val="49CB31F0"/>
    <w:rsid w:val="4AF16DD0"/>
    <w:rsid w:val="4B0A5C41"/>
    <w:rsid w:val="4B7562D2"/>
    <w:rsid w:val="4C4D5EE1"/>
    <w:rsid w:val="4E02272D"/>
    <w:rsid w:val="4E9074EF"/>
    <w:rsid w:val="4EFF065A"/>
    <w:rsid w:val="4F912F01"/>
    <w:rsid w:val="4F9457D1"/>
    <w:rsid w:val="50463F73"/>
    <w:rsid w:val="51215FF0"/>
    <w:rsid w:val="51407006"/>
    <w:rsid w:val="51413EC0"/>
    <w:rsid w:val="52051CDA"/>
    <w:rsid w:val="522A50A8"/>
    <w:rsid w:val="52ED1B77"/>
    <w:rsid w:val="53B12203"/>
    <w:rsid w:val="54B70DA6"/>
    <w:rsid w:val="54B77ED4"/>
    <w:rsid w:val="56BE7478"/>
    <w:rsid w:val="57935430"/>
    <w:rsid w:val="57A91BB7"/>
    <w:rsid w:val="5834187E"/>
    <w:rsid w:val="58E5467A"/>
    <w:rsid w:val="593F7067"/>
    <w:rsid w:val="599372BF"/>
    <w:rsid w:val="5AEC40A8"/>
    <w:rsid w:val="5B034C1A"/>
    <w:rsid w:val="5B50565B"/>
    <w:rsid w:val="5C544135"/>
    <w:rsid w:val="5CA10CAE"/>
    <w:rsid w:val="5D1C6E99"/>
    <w:rsid w:val="5DAF009F"/>
    <w:rsid w:val="5DD347B1"/>
    <w:rsid w:val="5EA96855"/>
    <w:rsid w:val="5F777B14"/>
    <w:rsid w:val="60505D20"/>
    <w:rsid w:val="60D363EF"/>
    <w:rsid w:val="61570E16"/>
    <w:rsid w:val="62E8666D"/>
    <w:rsid w:val="63656C7C"/>
    <w:rsid w:val="639760D7"/>
    <w:rsid w:val="63FD4BEB"/>
    <w:rsid w:val="642811DC"/>
    <w:rsid w:val="644C0AFC"/>
    <w:rsid w:val="64EE05D2"/>
    <w:rsid w:val="65434075"/>
    <w:rsid w:val="66944211"/>
    <w:rsid w:val="67327186"/>
    <w:rsid w:val="68B45703"/>
    <w:rsid w:val="696916DA"/>
    <w:rsid w:val="69B06CA8"/>
    <w:rsid w:val="6A971196"/>
    <w:rsid w:val="6A9C5CFF"/>
    <w:rsid w:val="6AF45601"/>
    <w:rsid w:val="6BE43271"/>
    <w:rsid w:val="6D5F4E89"/>
    <w:rsid w:val="6DAB528B"/>
    <w:rsid w:val="6FCF522F"/>
    <w:rsid w:val="70C72204"/>
    <w:rsid w:val="71C20F63"/>
    <w:rsid w:val="72147654"/>
    <w:rsid w:val="75C11190"/>
    <w:rsid w:val="76551712"/>
    <w:rsid w:val="76815F18"/>
    <w:rsid w:val="76F00404"/>
    <w:rsid w:val="77443F7D"/>
    <w:rsid w:val="77803B0C"/>
    <w:rsid w:val="77960840"/>
    <w:rsid w:val="77AB4FE1"/>
    <w:rsid w:val="785D3E08"/>
    <w:rsid w:val="78E9530B"/>
    <w:rsid w:val="798A44ED"/>
    <w:rsid w:val="7A02244A"/>
    <w:rsid w:val="7A2376AF"/>
    <w:rsid w:val="7A522E3B"/>
    <w:rsid w:val="7C4972DC"/>
    <w:rsid w:val="7CF6682D"/>
    <w:rsid w:val="7D254BF4"/>
    <w:rsid w:val="7D5E12DE"/>
    <w:rsid w:val="7D8A17DD"/>
    <w:rsid w:val="7D9D2626"/>
    <w:rsid w:val="7E6A4D2B"/>
    <w:rsid w:val="7EDB6C59"/>
    <w:rsid w:val="7EEF1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2019-08-14T01:05:00Z</dcterms:created>
  <dc:creator>2</dc:creator>
  <cp:lastModifiedBy>快乐生活</cp:lastModifiedBy>
  <dcterms:modified xsi:type="dcterms:W3CDTF">2021-07-06T03:59:04Z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09A18468422545BCB5A0535DA795EC24</vt:lpwstr>
  </property>
</Properties>
</file>